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3BA" w:rsidRPr="00BA73BA" w:rsidRDefault="00BA73BA" w:rsidP="00BA73B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A73B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Свиной грипп. </w:t>
      </w:r>
      <w:r w:rsidRPr="00BA73B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</w:r>
      <w:r w:rsidRPr="00BA73BA">
        <w:rPr>
          <w:rFonts w:ascii="Times New Roman" w:eastAsia="Times New Roman" w:hAnsi="Times New Roman" w:cs="Times New Roman"/>
          <w:b/>
          <w:bCs/>
          <w:color w:val="800000"/>
          <w:sz w:val="36"/>
          <w:szCs w:val="36"/>
          <w:lang w:eastAsia="ru-RU"/>
        </w:rPr>
        <w:t>Памятка для населения по профилактике и лечению гриппа A(Н1N1).</w:t>
      </w:r>
    </w:p>
    <w:p w:rsidR="00BA73BA" w:rsidRPr="00BA73BA" w:rsidRDefault="00BA73BA" w:rsidP="00BA73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95250" distB="95250" distL="95250" distR="9525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05000" cy="1266825"/>
            <wp:effectExtent l="19050" t="0" r="0" b="0"/>
            <wp:wrapSquare wrapText="bothSides"/>
            <wp:docPr id="2" name="Рисунок 2" descr="свиной грипп памят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виной грипп памятк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A7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Вирусные инфекции – самая частая причина недомоганий в холодное время года. Большинство из нас лечится дома, не прибегая к помощи врачей. </w:t>
      </w:r>
      <w:proofErr w:type="gramStart"/>
      <w:r w:rsidRPr="00BA73BA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свиной грипп коварен: начинаясь, как банальное ОРВИ, он быстро может превратиться в тяжелейшее и даже смертельное заболевание.</w:t>
      </w:r>
      <w:proofErr w:type="gramEnd"/>
    </w:p>
    <w:p w:rsidR="00BA73BA" w:rsidRPr="00BA73BA" w:rsidRDefault="00BA73BA" w:rsidP="00BA73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Врачи Екатеринбурга создали </w:t>
      </w:r>
      <w:proofErr w:type="gramStart"/>
      <w:r w:rsidRPr="00BA73B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специальный</w:t>
      </w:r>
      <w:proofErr w:type="gramEnd"/>
      <w:r w:rsidRPr="00BA7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73B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опросник</w:t>
      </w:r>
      <w:proofErr w:type="spellEnd"/>
      <w:r w:rsidRPr="00BA7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памятку для пациентов. Воспользовавшись ими, вы сами сможете оценить серьезность своего состояния – а оценив, обязательно обратиться за помощью к врачам.</w:t>
      </w:r>
    </w:p>
    <w:p w:rsidR="00BA73BA" w:rsidRPr="00BA73BA" w:rsidRDefault="00BA73BA" w:rsidP="00BA73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3BA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  <w:t>Помните:</w:t>
      </w:r>
      <w:r w:rsidRPr="00BA7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осложнения любого гриппа нужно лечить в стационаре, потому что вам может понадобиться специальная аппаратура и консультации нескольких врачей. Особенно это касается беременных женщин, маленьких детей и больных, страдающих тяжелыми хроническими заболеваниями.</w:t>
      </w:r>
    </w:p>
    <w:p w:rsidR="00BA73BA" w:rsidRPr="00BA73BA" w:rsidRDefault="00BA73BA" w:rsidP="00BA73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ПАМЯТКА </w:t>
      </w:r>
      <w:r w:rsidRPr="00BA73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НАСЕЛЕНИЯ ПО ПРОФИЛАКТИКЕ И ЛЕЧЕНИЮ ГРИППА A(Н1N1).</w:t>
      </w:r>
    </w:p>
    <w:p w:rsidR="00BA73BA" w:rsidRPr="00BA73BA" w:rsidRDefault="00BA73BA" w:rsidP="00BA73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3BA">
        <w:rPr>
          <w:rFonts w:ascii="Times New Roman" w:eastAsia="Times New Roman" w:hAnsi="Times New Roman" w:cs="Times New Roman"/>
          <w:b/>
          <w:bCs/>
          <w:i/>
          <w:iCs/>
          <w:color w:val="800000"/>
          <w:sz w:val="24"/>
          <w:szCs w:val="24"/>
          <w:lang w:eastAsia="ru-RU"/>
        </w:rPr>
        <w:t>Что делать, если у вас появились симптомы заболевания, похожего на грипп?</w:t>
      </w:r>
      <w:r w:rsidRPr="00BA73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 Для начала Вам необходимо уметь распознавать симптомы и знать, что делать. Симптомы заболевания, вызываемого вирусом гриппа A(H1N1) у людей сходны с теми, которые бывают при сезонном гриппе, и включают: высокую температуру, кашель, боли в горле, насморк или заложенность носа, ломоту в теле, головную боль, озноб, слабость, потерю аппетита. У значительного числа людей, инфицированных этим вирусом, также отмечаются диарея (жидкий стул) и рвота.</w:t>
      </w:r>
    </w:p>
    <w:p w:rsidR="00BA73BA" w:rsidRPr="00BA73BA" w:rsidRDefault="00BA73BA" w:rsidP="00BA73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3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вышеуказанной клинике, Вас должны насторожить следующие симптомы:</w:t>
      </w:r>
    </w:p>
    <w:p w:rsidR="00BA73BA" w:rsidRPr="00BA73BA" w:rsidRDefault="00BA73BA" w:rsidP="00BA73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3B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затрудненное дыхание или чувство нехватки воздуха;</w:t>
      </w:r>
    </w:p>
    <w:p w:rsidR="00BA73BA" w:rsidRPr="00BA73BA" w:rsidRDefault="00BA73BA" w:rsidP="00BA73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боли или чувство тяжести в груди или в брюшной полости; </w:t>
      </w:r>
    </w:p>
    <w:p w:rsidR="00BA73BA" w:rsidRPr="00BA73BA" w:rsidRDefault="00BA73BA" w:rsidP="00BA73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ломота в теле, </w:t>
      </w:r>
    </w:p>
    <w:p w:rsidR="00BA73BA" w:rsidRPr="00BA73BA" w:rsidRDefault="00BA73BA" w:rsidP="00BA73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внезапное головокружение; </w:t>
      </w:r>
    </w:p>
    <w:p w:rsidR="00BA73BA" w:rsidRPr="00BA73BA" w:rsidRDefault="00BA73BA" w:rsidP="00BA73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спутанность сознания; </w:t>
      </w:r>
    </w:p>
    <w:p w:rsidR="00BA73BA" w:rsidRPr="00BA73BA" w:rsidRDefault="00BA73BA" w:rsidP="00BA73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3BA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сильная или устойчивая рвота;</w:t>
      </w:r>
    </w:p>
    <w:p w:rsidR="00BA73BA" w:rsidRPr="00BA73BA" w:rsidRDefault="00BA73BA" w:rsidP="00BA73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симптомы заболевания ослабевают, но затем возобновляются вместе с высокой температурой и усилившимся кашлем. </w:t>
      </w:r>
      <w:r w:rsidRPr="00BA73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BA73BA" w:rsidRPr="00BA73BA" w:rsidRDefault="00BA73BA" w:rsidP="00BA73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3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появлении этих тревожных симптомов Вам следует немедленно обратиться за медицинской помощью.</w:t>
      </w:r>
      <w:r w:rsidRPr="00BA73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BA73BA" w:rsidRPr="00BA73BA" w:rsidRDefault="00BA73BA" w:rsidP="00BA73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3BA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u w:val="single"/>
          <w:lang w:eastAsia="ru-RU"/>
        </w:rPr>
        <w:t>Люди, имеющие высокий риск тяжелого развития гриппа:</w:t>
      </w:r>
    </w:p>
    <w:p w:rsidR="00BA73BA" w:rsidRPr="00BA73BA" w:rsidRDefault="00BA73BA" w:rsidP="00BA73B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беременные женщины; </w:t>
      </w:r>
    </w:p>
    <w:p w:rsidR="00BA73BA" w:rsidRPr="00BA73BA" w:rsidRDefault="00BA73BA" w:rsidP="00BA73B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лица 65 лет и старше; </w:t>
      </w:r>
    </w:p>
    <w:p w:rsidR="00BA73BA" w:rsidRPr="00BA73BA" w:rsidRDefault="00BA73BA" w:rsidP="00BA73B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3B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дети до 5 лет; </w:t>
      </w:r>
    </w:p>
    <w:p w:rsidR="00BA73BA" w:rsidRPr="00BA73BA" w:rsidRDefault="00BA73BA" w:rsidP="00BA73B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люди любого возраста, страдающие хроническими заболеваниями (такими как астма, диабет, сердечные заболевания); </w:t>
      </w:r>
    </w:p>
    <w:p w:rsidR="00BA73BA" w:rsidRPr="00BA73BA" w:rsidRDefault="00BA73BA" w:rsidP="00BA73B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лица со сниженным иммунитетом (например, лица, принимающие </w:t>
      </w:r>
      <w:proofErr w:type="spellStart"/>
      <w:r w:rsidRPr="00BA73BA">
        <w:rPr>
          <w:rFonts w:ascii="Times New Roman" w:eastAsia="Times New Roman" w:hAnsi="Times New Roman" w:cs="Times New Roman"/>
          <w:sz w:val="24"/>
          <w:szCs w:val="24"/>
          <w:lang w:eastAsia="ru-RU"/>
        </w:rPr>
        <w:t>иммуносупрессивные</w:t>
      </w:r>
      <w:proofErr w:type="spellEnd"/>
      <w:r w:rsidRPr="00BA7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(стероиды, </w:t>
      </w:r>
      <w:proofErr w:type="spellStart"/>
      <w:r w:rsidRPr="00BA73BA">
        <w:rPr>
          <w:rFonts w:ascii="Times New Roman" w:eastAsia="Times New Roman" w:hAnsi="Times New Roman" w:cs="Times New Roman"/>
          <w:sz w:val="24"/>
          <w:szCs w:val="24"/>
          <w:lang w:eastAsia="ru-RU"/>
        </w:rPr>
        <w:t>цитостатики</w:t>
      </w:r>
      <w:proofErr w:type="spellEnd"/>
      <w:r w:rsidRPr="00BA7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препараты, ВИЧ-инфицированные). </w:t>
      </w:r>
      <w:r w:rsidRPr="00BA73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A73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A73BA">
        <w:rPr>
          <w:rFonts w:ascii="Times New Roman" w:eastAsia="Times New Roman" w:hAnsi="Times New Roman" w:cs="Times New Roman"/>
          <w:b/>
          <w:bCs/>
          <w:i/>
          <w:iCs/>
          <w:color w:val="800000"/>
          <w:sz w:val="24"/>
          <w:szCs w:val="24"/>
          <w:lang w:eastAsia="ru-RU"/>
        </w:rPr>
        <w:t>Защитите себя, свою семью и общество.</w:t>
      </w:r>
    </w:p>
    <w:p w:rsidR="00BA73BA" w:rsidRPr="00BA73BA" w:rsidRDefault="00BA73BA" w:rsidP="00BA73B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Больные люди могут быть заразными от 1 дня болезни до 7 дней после развития заболевания. </w:t>
      </w:r>
    </w:p>
    <w:p w:rsidR="00BA73BA" w:rsidRPr="00BA73BA" w:rsidRDefault="00BA73BA" w:rsidP="00BA73B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3B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Дети, особенно младшего возраста, могут оставаться заразными более длительный период времени.</w:t>
      </w:r>
    </w:p>
    <w:p w:rsidR="00BA73BA" w:rsidRPr="00BA73BA" w:rsidRDefault="00BA73BA" w:rsidP="00BA73B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Прикрывайте рот и нос носовым платком (салфеткой), когда Вы чихаете или кашляете. После использования выбрасывайте платок (салфетку) в мусорную корзину. </w:t>
      </w:r>
    </w:p>
    <w:p w:rsidR="00BA73BA" w:rsidRPr="00BA73BA" w:rsidRDefault="00BA73BA" w:rsidP="00BA73B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Часто мойте руки водой с мылом, особенно после того как Вы прикрывали рот и нос при чихании или кашле. Спиртосодержащие средства для очистки рук также эффективны. </w:t>
      </w:r>
    </w:p>
    <w:p w:rsidR="00BA73BA" w:rsidRPr="00BA73BA" w:rsidRDefault="00BA73BA" w:rsidP="00BA73B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Старайтесь не прикасаться руками к глазам, носу и рту. Именно этим путем распространяются микробы. </w:t>
      </w:r>
    </w:p>
    <w:p w:rsidR="00BA73BA" w:rsidRPr="00BA73BA" w:rsidRDefault="00BA73BA" w:rsidP="00BA73B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Старайтесь избегать тесных контактов с больными людьми. </w:t>
      </w:r>
    </w:p>
    <w:p w:rsidR="00BA73BA" w:rsidRPr="00BA73BA" w:rsidRDefault="00BA73BA" w:rsidP="00BA73B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Очищайте твердые поверхности, такие как ручки двери, с помощью бытовых дезинфицирующих средств. </w:t>
      </w:r>
      <w:r w:rsidRPr="00BA73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BA73BA" w:rsidRPr="00BA73BA" w:rsidRDefault="00BA73BA" w:rsidP="00BA73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3BA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заболели, Вы можете проболеть неделю или больше. Вы должны оставаться дома и избегать контактов с другими людьми, чтобы не заразить их, за исключением ситуаций, когда Вам необходимо срочно обратиться за медицинской помощью.</w:t>
      </w:r>
    </w:p>
    <w:p w:rsidR="00BA73BA" w:rsidRPr="00BA73BA" w:rsidRDefault="00BA73BA" w:rsidP="00BA73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3BA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 врач определит объем необходимых исследований на грипп и тактику лечения, в том числе требуется ли Вам прием симптоматических и противовирусных препаратов (</w:t>
      </w:r>
      <w:proofErr w:type="spellStart"/>
      <w:r w:rsidRPr="00BA73B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осельтамивир</w:t>
      </w:r>
      <w:proofErr w:type="spellEnd"/>
      <w:r w:rsidRPr="00BA7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A73B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занамивир</w:t>
      </w:r>
      <w:proofErr w:type="spellEnd"/>
      <w:r w:rsidRPr="00BA73BA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BA73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BA73BA" w:rsidRPr="00BA73BA" w:rsidRDefault="00BA73BA" w:rsidP="00BA73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3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Лечение свиного гриппа.</w:t>
      </w:r>
    </w:p>
    <w:p w:rsidR="00BA73BA" w:rsidRPr="00BA73BA" w:rsidRDefault="00BA73BA" w:rsidP="00BA73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Известно, что большая часть людей может заболеть нетяжелой формой гриппа и способна выздороветь без медицинской помощи. </w:t>
      </w:r>
    </w:p>
    <w:p w:rsidR="00BA73BA" w:rsidRPr="00BA73BA" w:rsidRDefault="00BA73BA" w:rsidP="00BA73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Вы заболели, то следует: </w:t>
      </w:r>
    </w:p>
    <w:p w:rsidR="00BA73BA" w:rsidRPr="00BA73BA" w:rsidRDefault="00BA73BA" w:rsidP="00BA73B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Соблюдать постельный или полупостельный режим; </w:t>
      </w:r>
    </w:p>
    <w:p w:rsidR="00BA73BA" w:rsidRPr="00BA73BA" w:rsidRDefault="00BA73BA" w:rsidP="00BA73B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гигиенические правила: частое мытье рук с мылом, «этикет кашля»: прикрывать рот и нос при кашле и чихании салфеткой с последующей ее утилизацией, </w:t>
      </w:r>
    </w:p>
    <w:p w:rsidR="00BA73BA" w:rsidRPr="00BA73BA" w:rsidRDefault="00BA73BA" w:rsidP="00BA73B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регулярно проветривать помещение. </w:t>
      </w:r>
    </w:p>
    <w:p w:rsidR="00BA73BA" w:rsidRPr="00BA73BA" w:rsidRDefault="00BA73BA" w:rsidP="00BA73B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Обильное питье (кипяченая вода, слабоминерализованная минеральная вода, морсы клюквенный и брусничный, несладкий чай с лимоном). </w:t>
      </w:r>
    </w:p>
    <w:p w:rsidR="00BA73BA" w:rsidRPr="00BA73BA" w:rsidRDefault="00BA73BA" w:rsidP="00BA73B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прихода врача Вы можете применять следующие лекарственные средства: </w:t>
      </w:r>
      <w:r w:rsidRPr="00BA73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Сосудосуживающие средства в виде капель в нос с целью облегчения носового дыхания по мере необходимости; </w:t>
      </w:r>
    </w:p>
    <w:p w:rsidR="00BA73BA" w:rsidRPr="00BA73BA" w:rsidRDefault="00BA73BA" w:rsidP="00BA73B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Жаропонижающие и обезболивающие препараты, показанные при температуре выше </w:t>
      </w:r>
      <w:r w:rsidRPr="00BA73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38,5°C</w:t>
      </w:r>
      <w:r w:rsidRPr="00BA7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болевых симптомах с учетом индивидуальной переносимости конкретных препаратов. Наибольшие доказательства эффективности и </w:t>
      </w:r>
      <w:r w:rsidRPr="00BA73B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безопасности имеются для парацетамола и ибупрофена, в том числе и при применении у детей. Парацетамол также является наиболее предпочтительным препаратом при лечении лихорадки у беременных женщин. Разовая доза парацетамола (</w:t>
      </w:r>
      <w:proofErr w:type="spellStart"/>
      <w:r w:rsidRPr="00BA73BA">
        <w:rPr>
          <w:rFonts w:ascii="Times New Roman" w:eastAsia="Times New Roman" w:hAnsi="Times New Roman" w:cs="Times New Roman"/>
          <w:sz w:val="24"/>
          <w:szCs w:val="24"/>
          <w:lang w:eastAsia="ru-RU"/>
        </w:rPr>
        <w:t>ацетаминофена</w:t>
      </w:r>
      <w:proofErr w:type="spellEnd"/>
      <w:r w:rsidRPr="00BA7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для взрослых составляет 500 мг, кратность – до 4 раз в сутки. Ибупрофен принимается по 400 мг 3-4 раза в сутки внутрь после еды. </w:t>
      </w:r>
    </w:p>
    <w:p w:rsidR="00BA73BA" w:rsidRPr="00BA73BA" w:rsidRDefault="00BA73BA" w:rsidP="00BA73B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Следует избегать использования </w:t>
      </w:r>
      <w:proofErr w:type="spellStart"/>
      <w:r w:rsidRPr="00BA73B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салицилатов</w:t>
      </w:r>
      <w:proofErr w:type="spellEnd"/>
      <w:r w:rsidRPr="00BA7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из-за возможного риска развития побочных эффектов. </w:t>
      </w:r>
    </w:p>
    <w:p w:rsidR="00BA73BA" w:rsidRPr="00BA73BA" w:rsidRDefault="00BA73BA" w:rsidP="00BA73B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Комбинированные симптоматические препараты содержат жаропонижающие, отхаркивающие, антигистаминные средства, витамины, которые несколько облегчают состояние больных. Предлагаются в аптеках без рецепта. Не действуют на вирусы и не сокращают срок болезни. </w:t>
      </w:r>
    </w:p>
    <w:p w:rsidR="00BA73BA" w:rsidRPr="00BA73BA" w:rsidRDefault="00BA73BA" w:rsidP="00BA73B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Пациенты с бронхиальной астмой и хронической </w:t>
      </w:r>
      <w:proofErr w:type="spellStart"/>
      <w:r w:rsidRPr="00BA73B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обструктивной</w:t>
      </w:r>
      <w:proofErr w:type="spellEnd"/>
      <w:r w:rsidRPr="00BA7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болезнью легких нуждаются в коррекции «базисной терапии»: увеличении суточной дозы ингаляционных кортикостероидов в 2 раза и регулярном приеме </w:t>
      </w:r>
      <w:proofErr w:type="spellStart"/>
      <w:r w:rsidRPr="00BA73BA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длительнодействующих</w:t>
      </w:r>
      <w:proofErr w:type="spellEnd"/>
      <w:r w:rsidRPr="00BA7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73BA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бронхорасширяющих</w:t>
      </w:r>
      <w:proofErr w:type="spellEnd"/>
      <w:r w:rsidRPr="00BA7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препаратов и короткодействующих </w:t>
      </w:r>
      <w:proofErr w:type="spellStart"/>
      <w:r w:rsidRPr="00BA73BA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бронхорасширяющих</w:t>
      </w:r>
      <w:proofErr w:type="spellEnd"/>
      <w:r w:rsidRPr="00BA7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препаратов (по «требованию»).</w:t>
      </w:r>
    </w:p>
    <w:p w:rsidR="00510DD4" w:rsidRDefault="00510DD4"/>
    <w:sectPr w:rsidR="00510DD4" w:rsidSect="00510D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F4D2C"/>
    <w:multiLevelType w:val="multilevel"/>
    <w:tmpl w:val="C51A2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5C7C1B"/>
    <w:multiLevelType w:val="multilevel"/>
    <w:tmpl w:val="E9142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5192D63"/>
    <w:multiLevelType w:val="multilevel"/>
    <w:tmpl w:val="1D0A9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73BA"/>
    <w:rsid w:val="00510DD4"/>
    <w:rsid w:val="00BA7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DD4"/>
  </w:style>
  <w:style w:type="paragraph" w:styleId="2">
    <w:name w:val="heading 2"/>
    <w:basedOn w:val="a"/>
    <w:link w:val="20"/>
    <w:uiPriority w:val="9"/>
    <w:qFormat/>
    <w:rsid w:val="00BA73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A73B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A7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5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811</Words>
  <Characters>4629</Characters>
  <Application>Microsoft Office Word</Application>
  <DocSecurity>0</DocSecurity>
  <Lines>38</Lines>
  <Paragraphs>10</Paragraphs>
  <ScaleCrop>false</ScaleCrop>
  <Company/>
  <LinksUpToDate>false</LinksUpToDate>
  <CharactersWithSpaces>5430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BERENDEEVA</dc:creator>
  <cp:keywords/>
  <dc:description/>
  <cp:lastModifiedBy>BERENDEEVA</cp:lastModifiedBy>
  <cp:revision>2</cp:revision>
  <dcterms:created xsi:type="dcterms:W3CDTF">2016-01-21T04:00:00Z</dcterms:created>
  <dcterms:modified xsi:type="dcterms:W3CDTF">2016-01-21T04:00:00Z</dcterms:modified>
</cp:coreProperties>
</file>